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D9CE" w14:textId="77777777" w:rsidR="00B61235" w:rsidRDefault="00B61235" w:rsidP="00847B41">
      <w:pPr>
        <w:tabs>
          <w:tab w:val="left" w:pos="1134"/>
        </w:tabs>
        <w:jc w:val="center"/>
        <w:rPr>
          <w:sz w:val="28"/>
          <w:szCs w:val="28"/>
          <w:u w:val="single"/>
        </w:rPr>
      </w:pPr>
    </w:p>
    <w:p w14:paraId="096C8E94" w14:textId="77777777" w:rsidR="00B61235" w:rsidRPr="00DA52AD" w:rsidRDefault="00B61235" w:rsidP="00847B41">
      <w:pPr>
        <w:tabs>
          <w:tab w:val="left" w:pos="1134"/>
        </w:tabs>
        <w:jc w:val="center"/>
        <w:rPr>
          <w:sz w:val="28"/>
          <w:szCs w:val="28"/>
          <w:u w:val="single"/>
        </w:rPr>
      </w:pPr>
    </w:p>
    <w:p w14:paraId="24A675F8" w14:textId="341478BF" w:rsidR="00B61235" w:rsidRPr="00DA52AD" w:rsidRDefault="00B61235" w:rsidP="00847B41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 w:rsidRPr="00DA52AD">
        <w:rPr>
          <w:b/>
          <w:sz w:val="28"/>
          <w:szCs w:val="28"/>
          <w:u w:val="single"/>
        </w:rPr>
        <w:t xml:space="preserve">Requerimento de </w:t>
      </w:r>
      <w:r>
        <w:rPr>
          <w:b/>
          <w:sz w:val="28"/>
          <w:szCs w:val="28"/>
          <w:u w:val="single"/>
        </w:rPr>
        <w:t xml:space="preserve">liberação de </w:t>
      </w:r>
      <w:r w:rsidR="00526C4C">
        <w:rPr>
          <w:b/>
          <w:sz w:val="28"/>
          <w:szCs w:val="28"/>
          <w:u w:val="single"/>
        </w:rPr>
        <w:t>carga horária</w:t>
      </w:r>
    </w:p>
    <w:p w14:paraId="21087965" w14:textId="77777777" w:rsidR="00B61235" w:rsidRPr="00DA52AD" w:rsidRDefault="00B61235" w:rsidP="00847B41">
      <w:pPr>
        <w:tabs>
          <w:tab w:val="left" w:pos="1134"/>
        </w:tabs>
        <w:jc w:val="center"/>
        <w:rPr>
          <w:sz w:val="28"/>
          <w:szCs w:val="28"/>
          <w:u w:val="single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B61235" w:rsidRPr="00DA52AD" w14:paraId="129EAC5E" w14:textId="77777777" w:rsidTr="00450703">
        <w:trPr>
          <w:trHeight w:val="796"/>
        </w:trPr>
        <w:tc>
          <w:tcPr>
            <w:tcW w:w="9889" w:type="dxa"/>
            <w:gridSpan w:val="2"/>
          </w:tcPr>
          <w:p w14:paraId="5D25EA69" w14:textId="7B9B6CFA" w:rsidR="00B61235" w:rsidRPr="00DA52AD" w:rsidRDefault="00B61235" w:rsidP="00847B41">
            <w:pPr>
              <w:tabs>
                <w:tab w:val="left" w:pos="1134"/>
              </w:tabs>
            </w:pPr>
            <w:r w:rsidRPr="00DA52AD">
              <w:t>Nome</w:t>
            </w:r>
            <w:r w:rsidR="00847B41">
              <w:t xml:space="preserve">: </w:t>
            </w:r>
          </w:p>
        </w:tc>
      </w:tr>
      <w:tr w:rsidR="00B61235" w14:paraId="2FCC4AC0" w14:textId="77777777" w:rsidTr="00450703">
        <w:trPr>
          <w:trHeight w:val="665"/>
        </w:trPr>
        <w:tc>
          <w:tcPr>
            <w:tcW w:w="4786" w:type="dxa"/>
          </w:tcPr>
          <w:p w14:paraId="6C474D0A" w14:textId="323D2771" w:rsidR="00B61235" w:rsidRPr="00A179B7" w:rsidRDefault="00B61235" w:rsidP="00847B41">
            <w:pPr>
              <w:tabs>
                <w:tab w:val="left" w:pos="1134"/>
              </w:tabs>
            </w:pPr>
            <w:r>
              <w:t>Matrícula:</w:t>
            </w:r>
            <w:r w:rsidR="00847B41">
              <w:t xml:space="preserve"> </w:t>
            </w:r>
          </w:p>
        </w:tc>
        <w:tc>
          <w:tcPr>
            <w:tcW w:w="5103" w:type="dxa"/>
          </w:tcPr>
          <w:p w14:paraId="06636FFF" w14:textId="0DB6379E" w:rsidR="00B61235" w:rsidRPr="00A179B7" w:rsidRDefault="00B61235" w:rsidP="00847B41">
            <w:pPr>
              <w:tabs>
                <w:tab w:val="left" w:pos="1134"/>
              </w:tabs>
            </w:pPr>
            <w:r>
              <w:t>Cargo/função:</w:t>
            </w:r>
            <w:r w:rsidR="00847B41">
              <w:t xml:space="preserve"> </w:t>
            </w:r>
          </w:p>
        </w:tc>
      </w:tr>
      <w:tr w:rsidR="00B61235" w14:paraId="68111A11" w14:textId="77777777" w:rsidTr="00450703">
        <w:trPr>
          <w:trHeight w:val="661"/>
        </w:trPr>
        <w:tc>
          <w:tcPr>
            <w:tcW w:w="4786" w:type="dxa"/>
          </w:tcPr>
          <w:p w14:paraId="4B5C7BAB" w14:textId="22806205" w:rsidR="00B61235" w:rsidRPr="00A179B7" w:rsidRDefault="00B61235" w:rsidP="00847B41">
            <w:pPr>
              <w:tabs>
                <w:tab w:val="left" w:pos="1134"/>
              </w:tabs>
            </w:pPr>
            <w:r>
              <w:t>Lotação:</w:t>
            </w:r>
            <w:r w:rsidR="00847B41">
              <w:t xml:space="preserve"> </w:t>
            </w:r>
          </w:p>
        </w:tc>
        <w:tc>
          <w:tcPr>
            <w:tcW w:w="5103" w:type="dxa"/>
          </w:tcPr>
          <w:p w14:paraId="360139BF" w14:textId="4B5B6ECB" w:rsidR="00B61235" w:rsidRPr="00A179B7" w:rsidRDefault="00847B41" w:rsidP="00847B41">
            <w:pPr>
              <w:tabs>
                <w:tab w:val="left" w:pos="1134"/>
              </w:tabs>
            </w:pPr>
            <w:r>
              <w:t xml:space="preserve">Telefone: </w:t>
            </w:r>
          </w:p>
        </w:tc>
      </w:tr>
      <w:tr w:rsidR="00847B41" w14:paraId="20AA2C41" w14:textId="77777777" w:rsidTr="00847B41">
        <w:trPr>
          <w:trHeight w:val="529"/>
        </w:trPr>
        <w:tc>
          <w:tcPr>
            <w:tcW w:w="9889" w:type="dxa"/>
            <w:gridSpan w:val="2"/>
          </w:tcPr>
          <w:p w14:paraId="6530EABC" w14:textId="77777777" w:rsidR="00847B41" w:rsidRDefault="00847B41" w:rsidP="00847B41">
            <w:pPr>
              <w:tabs>
                <w:tab w:val="left" w:pos="1134"/>
              </w:tabs>
              <w:ind w:right="-965"/>
            </w:pPr>
            <w:r>
              <w:t xml:space="preserve">E-mail: </w:t>
            </w:r>
          </w:p>
        </w:tc>
      </w:tr>
    </w:tbl>
    <w:p w14:paraId="3B707A0D" w14:textId="77777777" w:rsidR="00B61235" w:rsidRDefault="00B61235" w:rsidP="00847B41">
      <w:pPr>
        <w:tabs>
          <w:tab w:val="left" w:pos="1134"/>
        </w:tabs>
        <w:jc w:val="both"/>
      </w:pPr>
    </w:p>
    <w:p w14:paraId="650726A7" w14:textId="5C6B5111" w:rsidR="00B61235" w:rsidRDefault="00847B41" w:rsidP="00847B41">
      <w:pPr>
        <w:tabs>
          <w:tab w:val="left" w:pos="1134"/>
        </w:tabs>
        <w:jc w:val="both"/>
      </w:pPr>
      <w:r>
        <w:tab/>
      </w:r>
      <w:r w:rsidR="00A95B7B" w:rsidRPr="00732CB1">
        <w:t>Venho</w:t>
      </w:r>
      <w:r w:rsidR="00A95B7B">
        <w:t>, por meio deste, requerer, com fundamento na Portaria 0279/2009, a liberação do ponto nos dias abaixo listados, em virtude de participação em evento educativo na área da saúde.</w:t>
      </w:r>
    </w:p>
    <w:p w14:paraId="5E62BE04" w14:textId="77777777" w:rsidR="00B61235" w:rsidRDefault="00B61235" w:rsidP="00847B41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B61235" w14:paraId="34132A50" w14:textId="77777777" w:rsidTr="00450703">
        <w:trPr>
          <w:trHeight w:val="777"/>
        </w:trPr>
        <w:tc>
          <w:tcPr>
            <w:tcW w:w="9701" w:type="dxa"/>
            <w:vAlign w:val="center"/>
          </w:tcPr>
          <w:p w14:paraId="0D208822" w14:textId="77777777" w:rsidR="00B61235" w:rsidRDefault="00B61235" w:rsidP="00847B41">
            <w:pPr>
              <w:tabs>
                <w:tab w:val="left" w:pos="1134"/>
              </w:tabs>
            </w:pPr>
            <w:r>
              <w:t xml:space="preserve">Nome do evento: </w:t>
            </w:r>
          </w:p>
        </w:tc>
      </w:tr>
      <w:tr w:rsidR="00B61235" w14:paraId="00693A38" w14:textId="77777777" w:rsidTr="00450703">
        <w:trPr>
          <w:trHeight w:val="426"/>
        </w:trPr>
        <w:tc>
          <w:tcPr>
            <w:tcW w:w="9701" w:type="dxa"/>
            <w:vAlign w:val="center"/>
          </w:tcPr>
          <w:p w14:paraId="5E4B0E1C" w14:textId="77777777" w:rsidR="00B61235" w:rsidRDefault="00B61235" w:rsidP="00847B41">
            <w:pPr>
              <w:tabs>
                <w:tab w:val="left" w:pos="1134"/>
              </w:tabs>
            </w:pPr>
            <w:r>
              <w:t xml:space="preserve">Local: </w:t>
            </w:r>
          </w:p>
        </w:tc>
      </w:tr>
      <w:tr w:rsidR="00B61235" w14:paraId="589112EA" w14:textId="77777777" w:rsidTr="00450703">
        <w:trPr>
          <w:trHeight w:val="419"/>
        </w:trPr>
        <w:tc>
          <w:tcPr>
            <w:tcW w:w="9701" w:type="dxa"/>
            <w:vAlign w:val="center"/>
          </w:tcPr>
          <w:p w14:paraId="5FEB14FD" w14:textId="77777777" w:rsidR="00B61235" w:rsidRDefault="00B61235" w:rsidP="00847B41">
            <w:pPr>
              <w:tabs>
                <w:tab w:val="left" w:pos="1134"/>
              </w:tabs>
            </w:pPr>
            <w:r>
              <w:t xml:space="preserve">Data do evento: </w:t>
            </w:r>
          </w:p>
        </w:tc>
      </w:tr>
      <w:tr w:rsidR="00B61235" w14:paraId="2BCFEB81" w14:textId="77777777" w:rsidTr="00450703">
        <w:trPr>
          <w:trHeight w:val="468"/>
        </w:trPr>
        <w:tc>
          <w:tcPr>
            <w:tcW w:w="9701" w:type="dxa"/>
            <w:vAlign w:val="center"/>
          </w:tcPr>
          <w:p w14:paraId="508F7D8A" w14:textId="77777777" w:rsidR="00B61235" w:rsidRDefault="00B61235" w:rsidP="00847B41">
            <w:pPr>
              <w:tabs>
                <w:tab w:val="left" w:pos="1134"/>
              </w:tabs>
            </w:pPr>
            <w:r>
              <w:t xml:space="preserve">Dias ausentes (se necessário): </w:t>
            </w:r>
          </w:p>
        </w:tc>
      </w:tr>
      <w:tr w:rsidR="00B61235" w14:paraId="7DF799A8" w14:textId="77777777" w:rsidTr="00450703">
        <w:trPr>
          <w:trHeight w:val="1164"/>
        </w:trPr>
        <w:tc>
          <w:tcPr>
            <w:tcW w:w="9701" w:type="dxa"/>
            <w:vAlign w:val="center"/>
          </w:tcPr>
          <w:p w14:paraId="628A7B91" w14:textId="77777777" w:rsidR="00B61235" w:rsidRDefault="00B61235" w:rsidP="00847B41">
            <w:pPr>
              <w:tabs>
                <w:tab w:val="left" w:pos="1134"/>
              </w:tabs>
              <w:jc w:val="center"/>
            </w:pPr>
            <w:r>
              <w:t>_________________________________________________________________________</w:t>
            </w:r>
          </w:p>
          <w:p w14:paraId="75B3635B" w14:textId="77777777" w:rsidR="00B61235" w:rsidRDefault="00B61235" w:rsidP="00847B41">
            <w:pPr>
              <w:tabs>
                <w:tab w:val="left" w:pos="1134"/>
              </w:tabs>
              <w:jc w:val="center"/>
            </w:pPr>
            <w:r>
              <w:t>Assinatura do(a) servidor(a)</w:t>
            </w:r>
          </w:p>
        </w:tc>
      </w:tr>
    </w:tbl>
    <w:p w14:paraId="1ECECF20" w14:textId="77777777" w:rsidR="00B61235" w:rsidRDefault="00B61235" w:rsidP="00847B41">
      <w:pPr>
        <w:tabs>
          <w:tab w:val="left" w:pos="1134"/>
        </w:tabs>
        <w:jc w:val="both"/>
      </w:pPr>
    </w:p>
    <w:p w14:paraId="7EECB34C" w14:textId="77777777" w:rsidR="00B61235" w:rsidRDefault="00B61235" w:rsidP="00847B41">
      <w:pPr>
        <w:tabs>
          <w:tab w:val="left" w:pos="1134"/>
        </w:tabs>
        <w:spacing w:after="100"/>
        <w:jc w:val="center"/>
        <w:rPr>
          <w:b/>
          <w:bCs/>
          <w:u w:val="single"/>
        </w:rPr>
      </w:pPr>
      <w:r w:rsidRPr="004F14D8">
        <w:rPr>
          <w:b/>
          <w:bCs/>
          <w:u w:val="single"/>
        </w:rPr>
        <w:t>Atenção!</w:t>
      </w:r>
    </w:p>
    <w:p w14:paraId="59A75F0C" w14:textId="77777777" w:rsidR="00B61235" w:rsidRDefault="00B61235" w:rsidP="00847B41">
      <w:pPr>
        <w:tabs>
          <w:tab w:val="left" w:pos="1134"/>
        </w:tabs>
        <w:spacing w:after="100"/>
        <w:jc w:val="center"/>
        <w:rPr>
          <w:b/>
          <w:bCs/>
          <w:u w:val="single"/>
        </w:rPr>
      </w:pPr>
    </w:p>
    <w:p w14:paraId="04F633B1" w14:textId="77777777" w:rsidR="00B61235" w:rsidRDefault="00B61235" w:rsidP="00847B41">
      <w:pPr>
        <w:tabs>
          <w:tab w:val="left" w:pos="1134"/>
        </w:tabs>
        <w:spacing w:after="100"/>
        <w:jc w:val="both"/>
      </w:pPr>
      <w:r w:rsidRPr="00FE51F8">
        <w:t xml:space="preserve">De acordo com a </w:t>
      </w:r>
      <w:r>
        <w:t>Portaria 0279/2009, da Secretaria Municipal de Saúde, artigo 1º, o(a) servidor(a) deverá:</w:t>
      </w:r>
    </w:p>
    <w:p w14:paraId="7429C917" w14:textId="77777777" w:rsidR="00B61235" w:rsidRDefault="00B61235" w:rsidP="00847B41">
      <w:pPr>
        <w:pStyle w:val="PargrafodaLista"/>
        <w:numPr>
          <w:ilvl w:val="0"/>
          <w:numId w:val="1"/>
        </w:numPr>
        <w:tabs>
          <w:tab w:val="left" w:pos="1134"/>
        </w:tabs>
        <w:spacing w:after="100"/>
        <w:jc w:val="both"/>
      </w:pPr>
      <w:r>
        <w:t>abrir o processo com no mínimo 60 (sessenta) dias antes do início do evento;</w:t>
      </w:r>
    </w:p>
    <w:p w14:paraId="0214759D" w14:textId="77777777" w:rsidR="00B61235" w:rsidRDefault="00B61235" w:rsidP="00847B41">
      <w:pPr>
        <w:pStyle w:val="PargrafodaLista"/>
        <w:numPr>
          <w:ilvl w:val="0"/>
          <w:numId w:val="1"/>
        </w:numPr>
        <w:tabs>
          <w:tab w:val="left" w:pos="1134"/>
        </w:tabs>
        <w:spacing w:after="100"/>
        <w:jc w:val="both"/>
      </w:pPr>
      <w:r>
        <w:t>acompanhar o andamento do mesmo para evitar a perda do prazo.</w:t>
      </w:r>
    </w:p>
    <w:p w14:paraId="65F0BE0E" w14:textId="77777777" w:rsidR="00B61235" w:rsidRPr="00FE51F8" w:rsidRDefault="00B61235" w:rsidP="00847B41">
      <w:pPr>
        <w:tabs>
          <w:tab w:val="left" w:pos="1134"/>
        </w:tabs>
        <w:spacing w:after="100"/>
        <w:jc w:val="both"/>
        <w:rPr>
          <w:u w:val="single"/>
        </w:rPr>
      </w:pPr>
      <w:r>
        <w:t>Ainda de acordo com o artigo 3º da referida Portaria, o servidor somente poderá se ausentar do local de trabalho para participar do evento em questão após o deferimento da Secretária no processo, sob pena de reposição da carga horária correspondente.</w:t>
      </w:r>
    </w:p>
    <w:p w14:paraId="5FB81DDE" w14:textId="77777777" w:rsidR="00317AC8" w:rsidRPr="00B61235" w:rsidRDefault="00317AC8" w:rsidP="00847B41">
      <w:pPr>
        <w:tabs>
          <w:tab w:val="left" w:pos="1134"/>
        </w:tabs>
        <w:jc w:val="both"/>
      </w:pPr>
    </w:p>
    <w:sectPr w:rsidR="00317AC8" w:rsidRPr="00B61235" w:rsidSect="00732CB1">
      <w:headerReference w:type="default" r:id="rId7"/>
      <w:pgSz w:w="11907" w:h="16839" w:code="9"/>
      <w:pgMar w:top="1440" w:right="1080" w:bottom="1440" w:left="108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9392" w14:textId="77777777" w:rsidR="00847B41" w:rsidRDefault="00847B41" w:rsidP="00B61235">
      <w:r>
        <w:separator/>
      </w:r>
    </w:p>
  </w:endnote>
  <w:endnote w:type="continuationSeparator" w:id="0">
    <w:p w14:paraId="0C6B2E5C" w14:textId="77777777" w:rsidR="00847B41" w:rsidRDefault="00847B41" w:rsidP="00B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A504" w14:textId="77777777" w:rsidR="00847B41" w:rsidRDefault="00847B41" w:rsidP="00B61235">
      <w:r>
        <w:separator/>
      </w:r>
    </w:p>
  </w:footnote>
  <w:footnote w:type="continuationSeparator" w:id="0">
    <w:p w14:paraId="4EFCB0A0" w14:textId="77777777" w:rsidR="00847B41" w:rsidRDefault="00847B41" w:rsidP="00B6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F2B6" w14:textId="77777777" w:rsidR="00C8460E" w:rsidRPr="00636946" w:rsidRDefault="00A95B7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50FF"/>
    <w:multiLevelType w:val="hybridMultilevel"/>
    <w:tmpl w:val="0B72598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05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1"/>
    <w:rsid w:val="00317AC8"/>
    <w:rsid w:val="00526C4C"/>
    <w:rsid w:val="00627B55"/>
    <w:rsid w:val="00847B41"/>
    <w:rsid w:val="00A95B7B"/>
    <w:rsid w:val="00B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0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61235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B61235"/>
    <w:rPr>
      <w:color w:val="0000FF"/>
      <w:u w:val="single"/>
    </w:rPr>
  </w:style>
  <w:style w:type="paragraph" w:styleId="Cabealho">
    <w:name w:val="header"/>
    <w:basedOn w:val="Normal"/>
    <w:link w:val="CabealhoChar"/>
    <w:rsid w:val="00B612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2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123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612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2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pmguser</dc:creator>
  <cp:keywords/>
  <dc:description/>
  <cp:lastModifiedBy>pmguser</cp:lastModifiedBy>
  <cp:revision>2</cp:revision>
  <dcterms:created xsi:type="dcterms:W3CDTF">2022-08-17T16:34:00Z</dcterms:created>
  <dcterms:modified xsi:type="dcterms:W3CDTF">2022-08-17T16:34:00Z</dcterms:modified>
</cp:coreProperties>
</file>